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28F" w:rsidRPr="003320DD" w:rsidRDefault="0031372C" w:rsidP="0031372C">
      <w:pPr>
        <w:jc w:val="center"/>
        <w:rPr>
          <w:rFonts w:ascii="Wide Latin" w:hAnsi="Wide Latin"/>
          <w:sz w:val="144"/>
          <w:szCs w:val="144"/>
          <w:u w:val="single"/>
        </w:rPr>
      </w:pPr>
      <w:r w:rsidRPr="003320DD">
        <w:rPr>
          <w:rFonts w:ascii="Wide Latin" w:hAnsi="Wide Latin"/>
          <w:sz w:val="144"/>
          <w:szCs w:val="144"/>
          <w:u w:val="single"/>
        </w:rPr>
        <w:t>EFA</w:t>
      </w:r>
    </w:p>
    <w:p w:rsidR="0031372C" w:rsidRPr="003320DD" w:rsidRDefault="0031372C" w:rsidP="0031372C">
      <w:pPr>
        <w:jc w:val="center"/>
        <w:rPr>
          <w:rFonts w:ascii="Wide Latin" w:hAnsi="Wide Latin"/>
          <w:sz w:val="48"/>
          <w:szCs w:val="48"/>
          <w:u w:val="single"/>
        </w:rPr>
      </w:pPr>
      <w:r w:rsidRPr="003320DD">
        <w:rPr>
          <w:rFonts w:ascii="Wide Latin" w:hAnsi="Wide Latin"/>
          <w:sz w:val="48"/>
          <w:szCs w:val="48"/>
          <w:u w:val="single"/>
        </w:rPr>
        <w:t>Education for All</w:t>
      </w:r>
    </w:p>
    <w:p w:rsidR="0031372C" w:rsidRPr="003320DD" w:rsidRDefault="0031372C" w:rsidP="0031372C">
      <w:pPr>
        <w:jc w:val="center"/>
        <w:rPr>
          <w:rFonts w:ascii="Trebuchet MS" w:hAnsi="Trebuchet MS"/>
          <w:b/>
          <w:sz w:val="36"/>
          <w:szCs w:val="36"/>
          <w:u w:val="single"/>
        </w:rPr>
      </w:pPr>
      <w:r w:rsidRPr="003320DD">
        <w:rPr>
          <w:rFonts w:ascii="Trebuchet MS" w:hAnsi="Trebuchet MS"/>
          <w:b/>
          <w:sz w:val="36"/>
          <w:szCs w:val="36"/>
          <w:u w:val="single"/>
        </w:rPr>
        <w:t>Mission</w:t>
      </w:r>
    </w:p>
    <w:p w:rsidR="0031372C" w:rsidRPr="003320DD" w:rsidRDefault="00D620B9" w:rsidP="0031372C">
      <w:pPr>
        <w:jc w:val="center"/>
        <w:rPr>
          <w:rFonts w:ascii="Trebuchet MS" w:hAnsi="Trebuchet MS"/>
          <w:b/>
          <w:sz w:val="32"/>
          <w:szCs w:val="32"/>
          <w:lang/>
        </w:rPr>
      </w:pPr>
      <w:r w:rsidRPr="003320DD">
        <w:rPr>
          <w:rFonts w:ascii="Trebuchet MS" w:hAnsi="Trebuchet MS"/>
          <w:b/>
          <w:sz w:val="32"/>
          <w:szCs w:val="32"/>
          <w:lang/>
        </w:rPr>
        <w:t>“</w:t>
      </w:r>
      <w:r w:rsidR="0031372C" w:rsidRPr="003320DD">
        <w:rPr>
          <w:rFonts w:ascii="Trebuchet MS" w:hAnsi="Trebuchet MS"/>
          <w:b/>
          <w:sz w:val="32"/>
          <w:szCs w:val="32"/>
          <w:lang/>
        </w:rPr>
        <w:t>The mission of Education for All is to educate in the name of education, mobilize in the name of freedom, and transform in the name of the highest ideal. Through our diverse experiences of struggle and exploitation, we come together as one, in a collective vision of community that defends all at the expense of none.</w:t>
      </w:r>
      <w:r w:rsidRPr="003320DD">
        <w:rPr>
          <w:rFonts w:ascii="Trebuchet MS" w:hAnsi="Trebuchet MS"/>
          <w:b/>
          <w:sz w:val="32"/>
          <w:szCs w:val="32"/>
          <w:lang/>
        </w:rPr>
        <w:t>”</w:t>
      </w:r>
    </w:p>
    <w:p w:rsidR="002E242C" w:rsidRDefault="002E242C" w:rsidP="00D620B9">
      <w:pPr>
        <w:rPr>
          <w:rFonts w:ascii="MS Outlook" w:hAnsi="MS Outlook"/>
          <w:b/>
          <w:sz w:val="144"/>
          <w:szCs w:val="144"/>
        </w:rPr>
        <w:sectPr w:rsidR="002E242C" w:rsidSect="00E9028F">
          <w:pgSz w:w="12240" w:h="15840"/>
          <w:pgMar w:top="1440" w:right="1440" w:bottom="1440" w:left="1440" w:header="720" w:footer="720" w:gutter="0"/>
          <w:cols w:space="720"/>
          <w:docGrid w:linePitch="360"/>
        </w:sectPr>
      </w:pPr>
    </w:p>
    <w:p w:rsidR="002E242C" w:rsidRDefault="003320DD" w:rsidP="002E242C">
      <w:pPr>
        <w:spacing w:line="240" w:lineRule="auto"/>
        <w:rPr>
          <w:rFonts w:ascii="MS Outlook" w:hAnsi="MS Outlook"/>
          <w:b/>
          <w:sz w:val="144"/>
          <w:szCs w:val="144"/>
        </w:rPr>
      </w:pPr>
      <w:r>
        <w:rPr>
          <w:rFonts w:ascii="MS Outlook" w:hAnsi="MS Outlook"/>
          <w:b/>
          <w:sz w:val="144"/>
          <w:szCs w:val="144"/>
        </w:rPr>
        <w:lastRenderedPageBreak/>
        <w:tab/>
      </w:r>
      <w:r w:rsidR="00D620B9" w:rsidRPr="00D620B9">
        <w:rPr>
          <w:rFonts w:ascii="MS Outlook" w:hAnsi="MS Outlook"/>
          <w:b/>
          <w:sz w:val="144"/>
          <w:szCs w:val="144"/>
        </w:rPr>
        <w:t></w:t>
      </w:r>
    </w:p>
    <w:p w:rsidR="002E242C" w:rsidRPr="003320DD" w:rsidRDefault="003320DD" w:rsidP="002E242C">
      <w:pPr>
        <w:spacing w:line="240" w:lineRule="auto"/>
        <w:rPr>
          <w:rFonts w:ascii="Trebuchet MS" w:hAnsi="Trebuchet MS" w:cs="Times New Roman"/>
          <w:b/>
          <w:sz w:val="36"/>
          <w:szCs w:val="36"/>
          <w:u w:val="single"/>
        </w:rPr>
      </w:pPr>
      <w:r>
        <w:rPr>
          <w:rFonts w:ascii="Trebuchet MS" w:hAnsi="Trebuchet MS" w:cs="Times New Roman"/>
          <w:sz w:val="36"/>
          <w:szCs w:val="36"/>
        </w:rPr>
        <w:tab/>
      </w:r>
      <w:r w:rsidR="002E242C" w:rsidRPr="003320DD">
        <w:rPr>
          <w:rFonts w:ascii="Trebuchet MS" w:hAnsi="Trebuchet MS" w:cs="Times New Roman"/>
          <w:b/>
          <w:sz w:val="36"/>
          <w:szCs w:val="36"/>
          <w:u w:val="single"/>
        </w:rPr>
        <w:t>Meetings</w:t>
      </w:r>
    </w:p>
    <w:p w:rsidR="002E242C" w:rsidRPr="003320DD" w:rsidRDefault="003320DD" w:rsidP="002E242C">
      <w:pPr>
        <w:spacing w:line="240" w:lineRule="auto"/>
        <w:rPr>
          <w:rFonts w:ascii="Trebuchet MS" w:hAnsi="Trebuchet MS" w:cs="Times New Roman"/>
          <w:sz w:val="24"/>
          <w:szCs w:val="24"/>
          <w:lang/>
        </w:rPr>
      </w:pPr>
      <w:r w:rsidRPr="003320DD">
        <w:rPr>
          <w:rFonts w:ascii="Trebuchet MS" w:hAnsi="Trebuchet MS" w:cs="Times New Roman"/>
          <w:sz w:val="24"/>
          <w:szCs w:val="24"/>
        </w:rPr>
        <w:t xml:space="preserve">Fridays </w:t>
      </w:r>
      <w:r>
        <w:rPr>
          <w:rFonts w:ascii="Trebuchet MS" w:hAnsi="Trebuchet MS" w:cs="Times New Roman"/>
          <w:sz w:val="24"/>
          <w:szCs w:val="24"/>
        </w:rPr>
        <w:t>a</w:t>
      </w:r>
      <w:r w:rsidR="002E242C" w:rsidRPr="003320DD">
        <w:rPr>
          <w:rFonts w:ascii="Trebuchet MS" w:hAnsi="Trebuchet MS" w:cs="Times New Roman"/>
          <w:sz w:val="24"/>
          <w:szCs w:val="24"/>
          <w:lang/>
        </w:rPr>
        <w:t>t San Diego City College</w:t>
      </w:r>
      <w:r w:rsidR="002E242C" w:rsidRPr="003320DD">
        <w:rPr>
          <w:rFonts w:ascii="Trebuchet MS" w:hAnsi="Trebuchet MS" w:cs="Times New Roman"/>
          <w:sz w:val="24"/>
          <w:szCs w:val="24"/>
          <w:lang/>
        </w:rPr>
        <w:br/>
        <w:t xml:space="preserve">Learning Resource Center (LRC Building) </w:t>
      </w:r>
      <w:r w:rsidR="002E242C" w:rsidRPr="003320DD">
        <w:rPr>
          <w:rFonts w:ascii="Trebuchet MS" w:hAnsi="Trebuchet MS" w:cs="Times New Roman"/>
          <w:sz w:val="24"/>
          <w:szCs w:val="24"/>
          <w:lang/>
        </w:rPr>
        <w:br/>
        <w:t>Bottom Floor, Room R-115</w:t>
      </w:r>
    </w:p>
    <w:p w:rsidR="002E242C" w:rsidRPr="003320DD" w:rsidRDefault="003320DD" w:rsidP="002E242C">
      <w:pPr>
        <w:spacing w:line="240" w:lineRule="auto"/>
        <w:rPr>
          <w:rFonts w:ascii="Trebuchet MS" w:hAnsi="Trebuchet MS" w:cs="Times New Roman"/>
          <w:sz w:val="24"/>
          <w:szCs w:val="24"/>
        </w:rPr>
      </w:pPr>
      <w:r>
        <w:rPr>
          <w:rFonts w:ascii="Trebuchet MS" w:hAnsi="Trebuchet MS" w:cs="Times New Roman"/>
          <w:sz w:val="24"/>
          <w:szCs w:val="24"/>
        </w:rPr>
        <w:t>4/9</w:t>
      </w:r>
    </w:p>
    <w:p w:rsidR="002E242C" w:rsidRPr="003320DD" w:rsidRDefault="002E242C" w:rsidP="002E242C">
      <w:pPr>
        <w:spacing w:line="240" w:lineRule="auto"/>
        <w:rPr>
          <w:rFonts w:ascii="Trebuchet MS" w:hAnsi="Trebuchet MS" w:cs="Times New Roman"/>
          <w:sz w:val="24"/>
          <w:szCs w:val="24"/>
        </w:rPr>
      </w:pPr>
      <w:r w:rsidRPr="003320DD">
        <w:rPr>
          <w:rFonts w:ascii="Trebuchet MS" w:hAnsi="Trebuchet MS" w:cs="Times New Roman"/>
          <w:sz w:val="24"/>
          <w:szCs w:val="24"/>
        </w:rPr>
        <w:t xml:space="preserve">4/16 </w:t>
      </w:r>
    </w:p>
    <w:p w:rsidR="002E242C" w:rsidRPr="003320DD" w:rsidRDefault="002E242C" w:rsidP="002E242C">
      <w:pPr>
        <w:spacing w:line="240" w:lineRule="auto"/>
        <w:rPr>
          <w:rFonts w:ascii="Trebuchet MS" w:hAnsi="Trebuchet MS" w:cs="Times New Roman"/>
          <w:sz w:val="24"/>
          <w:szCs w:val="24"/>
        </w:rPr>
      </w:pPr>
      <w:r w:rsidRPr="003320DD">
        <w:rPr>
          <w:rFonts w:ascii="Trebuchet MS" w:hAnsi="Trebuchet MS" w:cs="Times New Roman"/>
          <w:sz w:val="24"/>
          <w:szCs w:val="24"/>
        </w:rPr>
        <w:t>4/23</w:t>
      </w:r>
    </w:p>
    <w:p w:rsidR="002E242C" w:rsidRPr="003320DD" w:rsidRDefault="002E242C" w:rsidP="002E242C">
      <w:pPr>
        <w:spacing w:line="240" w:lineRule="auto"/>
        <w:rPr>
          <w:rFonts w:ascii="Trebuchet MS" w:hAnsi="Trebuchet MS" w:cs="Times New Roman"/>
          <w:sz w:val="24"/>
          <w:szCs w:val="24"/>
        </w:rPr>
      </w:pPr>
      <w:r w:rsidRPr="003320DD">
        <w:rPr>
          <w:rFonts w:ascii="Trebuchet MS" w:hAnsi="Trebuchet MS" w:cs="Times New Roman"/>
          <w:sz w:val="24"/>
          <w:szCs w:val="24"/>
        </w:rPr>
        <w:t>4/30</w:t>
      </w:r>
    </w:p>
    <w:p w:rsidR="002E242C" w:rsidRDefault="002E242C" w:rsidP="002E242C">
      <w:pPr>
        <w:spacing w:line="240" w:lineRule="auto"/>
        <w:rPr>
          <w:rFonts w:ascii="Webdings" w:hAnsi="Webdings"/>
          <w:b/>
          <w:sz w:val="32"/>
          <w:szCs w:val="32"/>
        </w:rPr>
      </w:pPr>
    </w:p>
    <w:p w:rsidR="00D620B9" w:rsidRPr="002E242C" w:rsidRDefault="003320DD" w:rsidP="002E242C">
      <w:pPr>
        <w:spacing w:line="240" w:lineRule="auto"/>
        <w:rPr>
          <w:rFonts w:ascii="MS Outlook" w:hAnsi="MS Outlook"/>
          <w:b/>
          <w:sz w:val="144"/>
          <w:szCs w:val="144"/>
        </w:rPr>
      </w:pPr>
      <w:r>
        <w:rPr>
          <w:rFonts w:ascii="Webdings" w:hAnsi="Webdings"/>
          <w:b/>
          <w:sz w:val="144"/>
          <w:szCs w:val="144"/>
        </w:rPr>
        <w:lastRenderedPageBreak/>
        <w:tab/>
      </w:r>
      <w:r>
        <w:rPr>
          <w:rFonts w:ascii="Webdings" w:hAnsi="Webdings"/>
          <w:b/>
          <w:sz w:val="144"/>
          <w:szCs w:val="144"/>
        </w:rPr>
        <w:tab/>
      </w:r>
      <w:r w:rsidR="00D620B9">
        <w:rPr>
          <w:rFonts w:ascii="Webdings" w:hAnsi="Webdings"/>
          <w:b/>
          <w:sz w:val="144"/>
          <w:szCs w:val="144"/>
        </w:rPr>
        <w:t></w:t>
      </w:r>
    </w:p>
    <w:p w:rsidR="00F44CA2" w:rsidRPr="003320DD" w:rsidRDefault="003320DD" w:rsidP="002E242C">
      <w:pPr>
        <w:spacing w:line="240" w:lineRule="auto"/>
        <w:rPr>
          <w:rFonts w:ascii="Trebuchet MS" w:hAnsi="Trebuchet MS"/>
          <w:b/>
          <w:sz w:val="36"/>
          <w:szCs w:val="36"/>
          <w:u w:val="single"/>
        </w:rPr>
      </w:pPr>
      <w:r>
        <w:rPr>
          <w:rFonts w:ascii="Trebuchet MS" w:hAnsi="Trebuchet MS"/>
          <w:sz w:val="36"/>
          <w:szCs w:val="36"/>
        </w:rPr>
        <w:tab/>
      </w:r>
      <w:r>
        <w:rPr>
          <w:rFonts w:ascii="Trebuchet MS" w:hAnsi="Trebuchet MS"/>
          <w:sz w:val="36"/>
          <w:szCs w:val="36"/>
        </w:rPr>
        <w:tab/>
      </w:r>
      <w:r w:rsidR="002E242C" w:rsidRPr="003320DD">
        <w:rPr>
          <w:rFonts w:ascii="Trebuchet MS" w:hAnsi="Trebuchet MS"/>
          <w:b/>
          <w:sz w:val="36"/>
          <w:szCs w:val="36"/>
          <w:u w:val="single"/>
        </w:rPr>
        <w:t>Events</w:t>
      </w:r>
    </w:p>
    <w:p w:rsidR="002E242C" w:rsidRPr="003320DD" w:rsidRDefault="002E242C" w:rsidP="002E242C">
      <w:pPr>
        <w:spacing w:line="240" w:lineRule="auto"/>
        <w:rPr>
          <w:rFonts w:ascii="Trebuchet MS" w:hAnsi="Trebuchet MS" w:cs="Times New Roman"/>
          <w:sz w:val="24"/>
          <w:szCs w:val="24"/>
        </w:rPr>
      </w:pPr>
      <w:r w:rsidRPr="003320DD">
        <w:rPr>
          <w:rFonts w:ascii="Trebuchet MS" w:hAnsi="Trebuchet MS" w:cs="Times New Roman"/>
          <w:sz w:val="24"/>
          <w:szCs w:val="24"/>
        </w:rPr>
        <w:t>4/ 8 FUEL and Webber community town hall</w:t>
      </w:r>
    </w:p>
    <w:p w:rsidR="002E242C" w:rsidRPr="003320DD" w:rsidRDefault="002E242C" w:rsidP="002E242C">
      <w:pPr>
        <w:spacing w:line="240" w:lineRule="auto"/>
        <w:rPr>
          <w:rFonts w:ascii="Trebuchet MS" w:hAnsi="Trebuchet MS" w:cs="Times New Roman"/>
          <w:sz w:val="24"/>
          <w:szCs w:val="24"/>
        </w:rPr>
      </w:pPr>
      <w:r w:rsidRPr="003320DD">
        <w:rPr>
          <w:rFonts w:ascii="Trebuchet MS" w:hAnsi="Trebuchet MS" w:cs="Times New Roman"/>
          <w:sz w:val="24"/>
          <w:szCs w:val="24"/>
        </w:rPr>
        <w:t>May 1st protest</w:t>
      </w:r>
    </w:p>
    <w:p w:rsidR="002E242C" w:rsidRPr="003320DD" w:rsidRDefault="002E242C" w:rsidP="002E242C">
      <w:pPr>
        <w:spacing w:line="240" w:lineRule="auto"/>
        <w:rPr>
          <w:rFonts w:ascii="Trebuchet MS" w:hAnsi="Trebuchet MS" w:cs="Times New Roman"/>
          <w:b/>
          <w:sz w:val="24"/>
          <w:szCs w:val="24"/>
        </w:rPr>
      </w:pPr>
      <w:r w:rsidRPr="003320DD">
        <w:rPr>
          <w:rFonts w:ascii="Trebuchet MS" w:hAnsi="Trebuchet MS" w:cs="Times New Roman"/>
          <w:sz w:val="24"/>
          <w:szCs w:val="24"/>
        </w:rPr>
        <w:t>4/24 Second statewide Conference to Save Public Education in Fresno</w:t>
      </w:r>
    </w:p>
    <w:sectPr w:rsidR="002E242C" w:rsidRPr="003320DD" w:rsidSect="002E242C">
      <w:type w:val="continuous"/>
      <w:pgSz w:w="12240" w:h="15840"/>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de Latin">
    <w:panose1 w:val="020A0A07050505020404"/>
    <w:charset w:val="00"/>
    <w:family w:val="roman"/>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E5887"/>
    <w:multiLevelType w:val="hybridMultilevel"/>
    <w:tmpl w:val="1D42C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372C"/>
    <w:rsid w:val="002713E3"/>
    <w:rsid w:val="002E242C"/>
    <w:rsid w:val="0031372C"/>
    <w:rsid w:val="003320DD"/>
    <w:rsid w:val="00D620B9"/>
    <w:rsid w:val="00E9028F"/>
    <w:rsid w:val="00EF113E"/>
    <w:rsid w:val="00F44C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2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20B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F7F5A-27FA-4814-8B36-5F957F79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92</Words>
  <Characters>531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Marlene Gonzalez</dc:creator>
  <cp:lastModifiedBy>Marlene Gonzalez</cp:lastModifiedBy>
  <cp:revision>2</cp:revision>
  <dcterms:created xsi:type="dcterms:W3CDTF">2010-04-09T18:25:00Z</dcterms:created>
  <dcterms:modified xsi:type="dcterms:W3CDTF">2010-04-09T19:05:00Z</dcterms:modified>
</cp:coreProperties>
</file>